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92" w:type="dxa"/>
        <w:tblLayout w:type="fixed"/>
        <w:tblLook w:val="01E0" w:firstRow="1" w:lastRow="1" w:firstColumn="1" w:lastColumn="1" w:noHBand="0" w:noVBand="0"/>
      </w:tblPr>
      <w:tblGrid>
        <w:gridCol w:w="10314"/>
        <w:gridCol w:w="4678"/>
      </w:tblGrid>
      <w:tr w:rsidR="00883040" w:rsidRPr="006D09C2" w:rsidTr="006D09C2">
        <w:trPr>
          <w:trHeight w:val="2156"/>
        </w:trPr>
        <w:tc>
          <w:tcPr>
            <w:tcW w:w="10314" w:type="dxa"/>
            <w:shd w:val="clear" w:color="auto" w:fill="auto"/>
          </w:tcPr>
          <w:p w:rsidR="00883040" w:rsidRPr="00DD614D" w:rsidRDefault="00883040" w:rsidP="00F80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 w:eastAsia="ru-RU" w:bidi="hi-IN"/>
              </w:rPr>
            </w:pPr>
          </w:p>
        </w:tc>
        <w:tc>
          <w:tcPr>
            <w:tcW w:w="4678" w:type="dxa"/>
            <w:shd w:val="clear" w:color="auto" w:fill="auto"/>
          </w:tcPr>
          <w:p w:rsidR="00883040" w:rsidRPr="00C31233" w:rsidRDefault="00883040" w:rsidP="004E316A">
            <w:pPr>
              <w:shd w:val="clear" w:color="auto" w:fill="FFFFFF"/>
              <w:tabs>
                <w:tab w:val="left" w:pos="58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hi-IN"/>
              </w:rPr>
            </w:pPr>
            <w:r w:rsidRPr="00C3123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>УТВЕРЖД</w:t>
            </w:r>
            <w:r w:rsidR="004E316A" w:rsidRPr="00C31233">
              <w:rPr>
                <w:rFonts w:ascii="Times New Roman" w:hAnsi="Times New Roman" w:cs="Times New Roman"/>
                <w:sz w:val="28"/>
                <w:szCs w:val="28"/>
                <w:lang w:eastAsia="ru-RU" w:bidi="hi-IN"/>
              </w:rPr>
              <w:t>АЮ</w:t>
            </w:r>
          </w:p>
          <w:p w:rsidR="004E316A" w:rsidRPr="00C31233" w:rsidRDefault="004E316A" w:rsidP="004E316A">
            <w:pPr>
              <w:shd w:val="clear" w:color="auto" w:fill="FFFFFF"/>
              <w:tabs>
                <w:tab w:val="left" w:pos="5858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 w:bidi="hi-IN"/>
              </w:rPr>
            </w:pPr>
            <w:r w:rsidRPr="00C31233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 w:bidi="hi-IN"/>
              </w:rPr>
              <w:t>Директор БУ ВО «Тотемский центр ППМСП»</w:t>
            </w:r>
          </w:p>
          <w:p w:rsidR="004E316A" w:rsidRPr="00C31233" w:rsidRDefault="004E316A" w:rsidP="004E316A">
            <w:pPr>
              <w:shd w:val="clear" w:color="auto" w:fill="FFFFFF"/>
              <w:tabs>
                <w:tab w:val="left" w:pos="5858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 w:bidi="hi-IN"/>
              </w:rPr>
            </w:pPr>
            <w:r w:rsidRPr="00C31233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 w:bidi="hi-IN"/>
              </w:rPr>
              <w:t xml:space="preserve">_________________ А.А. Кремлёв </w:t>
            </w:r>
          </w:p>
          <w:p w:rsidR="00883040" w:rsidRPr="00DD614D" w:rsidRDefault="00B70014" w:rsidP="00D50DEC">
            <w:pPr>
              <w:shd w:val="clear" w:color="auto" w:fill="FFFFFF"/>
              <w:tabs>
                <w:tab w:val="left" w:pos="585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hi-IN"/>
              </w:rPr>
            </w:pPr>
            <w:r w:rsidRPr="00C31233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 w:bidi="hi-IN"/>
              </w:rPr>
              <w:t>«</w:t>
            </w:r>
            <w:r w:rsidR="00D50DEC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eastAsia="ru-RU" w:bidi="hi-IN"/>
              </w:rPr>
              <w:t>09</w:t>
            </w:r>
            <w:r w:rsidR="004E316A" w:rsidRPr="00C31233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 w:bidi="hi-IN"/>
              </w:rPr>
              <w:t xml:space="preserve">» </w:t>
            </w:r>
            <w:r w:rsidRPr="00C31233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 w:bidi="hi-IN"/>
              </w:rPr>
              <w:t xml:space="preserve"> </w:t>
            </w:r>
            <w:r w:rsidR="00C31233" w:rsidRPr="00C31233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eastAsia="ru-RU" w:bidi="hi-IN"/>
              </w:rPr>
              <w:t>января</w:t>
            </w:r>
            <w:r w:rsidRPr="00C31233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eastAsia="ru-RU" w:bidi="hi-IN"/>
              </w:rPr>
              <w:t xml:space="preserve"> </w:t>
            </w:r>
            <w:r w:rsidRPr="00C31233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 w:bidi="hi-IN"/>
              </w:rPr>
              <w:t xml:space="preserve"> </w:t>
            </w:r>
            <w:r w:rsidR="004E316A" w:rsidRPr="00C31233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 w:bidi="hi-IN"/>
              </w:rPr>
              <w:t>20</w:t>
            </w:r>
            <w:r w:rsidR="00F80C4E" w:rsidRPr="00C31233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eastAsia="ru-RU" w:bidi="hi-IN"/>
              </w:rPr>
              <w:t>2</w:t>
            </w:r>
            <w:r w:rsidR="00D50DEC">
              <w:rPr>
                <w:rFonts w:ascii="Times New Roman" w:hAnsi="Times New Roman" w:cs="Times New Roman"/>
                <w:spacing w:val="-2"/>
                <w:sz w:val="28"/>
                <w:szCs w:val="28"/>
                <w:u w:val="single"/>
                <w:lang w:eastAsia="ru-RU" w:bidi="hi-IN"/>
              </w:rPr>
              <w:t>4</w:t>
            </w:r>
            <w:r w:rsidRPr="00C31233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 w:bidi="hi-IN"/>
              </w:rPr>
              <w:t xml:space="preserve"> </w:t>
            </w:r>
            <w:r w:rsidR="004E316A" w:rsidRPr="00C31233">
              <w:rPr>
                <w:rFonts w:ascii="Times New Roman" w:hAnsi="Times New Roman" w:cs="Times New Roman"/>
                <w:spacing w:val="-2"/>
                <w:sz w:val="28"/>
                <w:szCs w:val="28"/>
                <w:lang w:eastAsia="ru-RU" w:bidi="hi-IN"/>
              </w:rPr>
              <w:t>года</w:t>
            </w:r>
          </w:p>
        </w:tc>
      </w:tr>
    </w:tbl>
    <w:p w:rsidR="004A1D79" w:rsidRDefault="004A1D79" w:rsidP="004A1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D79" w:rsidRDefault="004A1D79" w:rsidP="004A1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выполнении </w:t>
      </w:r>
    </w:p>
    <w:p w:rsidR="004A1D79" w:rsidRDefault="004A1D79" w:rsidP="004A1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ПЛАНА ПРОТИВОДЕЙСТВИЮ КОРРУПЦИИ за 202</w:t>
      </w:r>
      <w:r w:rsidR="00D50DE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A1D79" w:rsidRDefault="004A1D79" w:rsidP="004A1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Бюджетного учреждения Вологодской области </w:t>
      </w:r>
    </w:p>
    <w:p w:rsidR="004A1D79" w:rsidRDefault="004A1D79" w:rsidP="004A1D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«Тотемский центр психолого-педагогической, медицинской и социальной помощи»</w:t>
      </w:r>
    </w:p>
    <w:p w:rsidR="0084180D" w:rsidRDefault="0084180D" w:rsidP="006D09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0303"/>
        <w:gridCol w:w="2292"/>
        <w:gridCol w:w="2194"/>
      </w:tblGrid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292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2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9" w:type="dxa"/>
            <w:gridSpan w:val="3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Формирование организационной системы по профилактике коррупционных правонарушений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>Участие в информационных мероприятиях по вопросам профилактики коррупционных правонарушений, противодействия коррупции</w:t>
            </w:r>
          </w:p>
        </w:tc>
        <w:tc>
          <w:tcPr>
            <w:tcW w:w="2292" w:type="dxa"/>
          </w:tcPr>
          <w:p w:rsidR="003C72AC" w:rsidRPr="00F674B5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информационных совещаниях, учебах по средствам вебинаров с Департаментом образования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>Рассмотрение вопросов по противодействию коррупции и результатов реализации системы мер антикоррупционной направленности в учреждении на заседаниях педагогического совета, общего собрания работников, совещания при директоре</w:t>
            </w:r>
          </w:p>
        </w:tc>
        <w:tc>
          <w:tcPr>
            <w:tcW w:w="2292" w:type="dxa"/>
          </w:tcPr>
          <w:p w:rsidR="003C72AC" w:rsidRPr="00DD614D" w:rsidRDefault="00315DFC" w:rsidP="00D50DE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15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педагогическом совете </w:t>
            </w:r>
            <w:r w:rsidR="00D50D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11.01.2023</w:t>
            </w:r>
            <w:r w:rsidRPr="00315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 и </w:t>
            </w:r>
            <w:r w:rsidR="00D878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31.08.202</w:t>
            </w:r>
            <w:r w:rsidR="00D50D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 </w:t>
            </w:r>
            <w:r w:rsidRPr="00315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года, на административном совещании </w:t>
            </w:r>
            <w:r w:rsidR="00D50D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11.04.2023</w:t>
            </w:r>
            <w:r w:rsidRPr="00315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года, </w:t>
            </w:r>
            <w:r w:rsidR="00D50D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15.03.2023</w:t>
            </w:r>
            <w:r w:rsidRPr="00315D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C72AC" w:rsidRPr="00BE4562" w:rsidTr="003B62BC">
        <w:trPr>
          <w:trHeight w:val="79"/>
        </w:trPr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0303" w:type="dxa"/>
          </w:tcPr>
          <w:p w:rsidR="003C72AC" w:rsidRPr="00FD50A0" w:rsidRDefault="003C72AC" w:rsidP="00A02A3D">
            <w:pPr>
              <w:pStyle w:val="Default"/>
              <w:rPr>
                <w:color w:val="000000" w:themeColor="text1"/>
              </w:rPr>
            </w:pPr>
            <w:r w:rsidRPr="00FD50A0">
              <w:rPr>
                <w:color w:val="000000" w:themeColor="text1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292" w:type="dxa"/>
          </w:tcPr>
          <w:p w:rsidR="003C72AC" w:rsidRPr="00DD614D" w:rsidRDefault="00D50DE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2194" w:type="dxa"/>
          </w:tcPr>
          <w:p w:rsidR="003C72AC" w:rsidRPr="00FD50A0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D50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>Проведение процедур, предусмотренных локальными нормативно-правовыми актами,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2292" w:type="dxa"/>
          </w:tcPr>
          <w:p w:rsidR="003C72AC" w:rsidRPr="00C31233" w:rsidRDefault="003B62BC" w:rsidP="00D50DE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Проводились  на заседаниях комиссии </w:t>
            </w:r>
            <w:r w:rsidR="00D87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</w:t>
            </w:r>
            <w:r w:rsid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31233"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14.09.202</w:t>
            </w:r>
            <w:r w:rsid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C31233"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Заседания комиссии по противодействию коррупции </w:t>
            </w:r>
          </w:p>
        </w:tc>
        <w:tc>
          <w:tcPr>
            <w:tcW w:w="2292" w:type="dxa"/>
          </w:tcPr>
          <w:p w:rsidR="003C72AC" w:rsidRPr="00C31233" w:rsidRDefault="00D50DE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</w:t>
            </w: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9" w:type="dxa"/>
            <w:gridSpan w:val="3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Нормативно-правовое обеспечение деятельности по противодействию коррупционным </w:t>
            </w:r>
          </w:p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правонарушениям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 принятие (внесение изменений) правовых актов, регламентирующих вопросы предупреждения и противодействия коррупции в учреждении, определение ответвленных лиц за работу по профилактике коррупционных и иных правонарушений в учреждении.</w:t>
            </w:r>
          </w:p>
        </w:tc>
        <w:tc>
          <w:tcPr>
            <w:tcW w:w="2292" w:type="dxa"/>
          </w:tcPr>
          <w:p w:rsidR="003C72AC" w:rsidRPr="00F674B5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изменении не было нео</w:t>
            </w:r>
            <w:r w:rsidR="0031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ходимости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экономист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 xml:space="preserve">Проведение антикоррупционной экспертизы локальных нормативно-правовых актов Учреждения и (или) их проектов с целью выявления и устранения несовершенства правовых норм, которые повышают вероятность коррупционных действий </w:t>
            </w:r>
          </w:p>
        </w:tc>
        <w:tc>
          <w:tcPr>
            <w:tcW w:w="2292" w:type="dxa"/>
          </w:tcPr>
          <w:p w:rsidR="003C72AC" w:rsidRPr="00F674B5" w:rsidRDefault="003B62BC" w:rsidP="00D50DE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проведения антикоррупционной оценки все локальные акты, утвержденные в</w:t>
            </w:r>
            <w:r w:rsidR="00315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получили заключение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экономист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 xml:space="preserve">Введение антикоррупционных положений в трудовые договоры и должностные инструкции работников </w:t>
            </w:r>
          </w:p>
        </w:tc>
        <w:tc>
          <w:tcPr>
            <w:tcW w:w="2292" w:type="dxa"/>
          </w:tcPr>
          <w:p w:rsidR="003C72AC" w:rsidRPr="00F674B5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 новых сотрудников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Документовед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 xml:space="preserve">Ознакомление работников Учреждения с нормативными актами, регламентирующими вопросы противодействия коррупции с одновременным разъяснением положений, указанных в нормативных правовых актах, в том числе ограничений, касающихся получения подарков, установления наказания за получение и дачу взятки, посредничество во взяточничестве в виде </w:t>
            </w:r>
            <w:r w:rsidRPr="00BE4562">
              <w:rPr>
                <w:color w:val="000000" w:themeColor="text1"/>
              </w:rPr>
              <w:lastRenderedPageBreak/>
              <w:t xml:space="preserve">штрафов, кратных сумме взятки </w:t>
            </w:r>
          </w:p>
        </w:tc>
        <w:tc>
          <w:tcPr>
            <w:tcW w:w="2292" w:type="dxa"/>
          </w:tcPr>
          <w:p w:rsidR="00D50DEC" w:rsidRPr="00D50DEC" w:rsidRDefault="00D50DEC" w:rsidP="00D50DE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D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На педагогическом совете 11.01.2023 года и 31.08.2023 года, на </w:t>
            </w:r>
            <w:r w:rsidRPr="00D50D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административном совещании 11.04.2023 года, 15.03.2023 года</w:t>
            </w:r>
          </w:p>
          <w:p w:rsidR="00D87877" w:rsidRPr="00F674B5" w:rsidRDefault="00D50DEC" w:rsidP="00D50DE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0D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>Мониторинг действующего законодательства в сфере противодействия коррупции на предмет его изменений</w:t>
            </w:r>
          </w:p>
        </w:tc>
        <w:tc>
          <w:tcPr>
            <w:tcW w:w="2292" w:type="dxa"/>
          </w:tcPr>
          <w:p w:rsidR="003C72AC" w:rsidRPr="00F674B5" w:rsidRDefault="000D2C17" w:rsidP="00D50DE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</w:t>
            </w:r>
            <w:r w:rsid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14.09.202</w:t>
            </w:r>
            <w:r w:rsid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экономист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89" w:type="dxa"/>
            <w:gridSpan w:val="3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Информирование общества о мерах, принимаемых учреждением в целях противодействия коррупции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>Ведение на официальном сайте Учреждения раздела «Противодействие коррупции» и размещение информации в актуальном состоянии</w:t>
            </w:r>
          </w:p>
        </w:tc>
        <w:tc>
          <w:tcPr>
            <w:tcW w:w="2292" w:type="dxa"/>
          </w:tcPr>
          <w:p w:rsidR="003C72AC" w:rsidRPr="00F674B5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 информация обновлялась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 лицо за обеспечение и функционирование официального сайта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>Оформление и обновление содержания стенда по информированию обучающихся, их родителей (законных представителей) педагогических, иных работников Учреждения о способах доведения до руководства Учреждения сообщений обо всех случаях коррупционных нарушений</w:t>
            </w:r>
          </w:p>
        </w:tc>
        <w:tc>
          <w:tcPr>
            <w:tcW w:w="2292" w:type="dxa"/>
          </w:tcPr>
          <w:p w:rsidR="003C72AC" w:rsidRPr="00F674B5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 информация обновлялась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0303" w:type="dxa"/>
          </w:tcPr>
          <w:tbl>
            <w:tblPr>
              <w:tblW w:w="1008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87"/>
            </w:tblGrid>
            <w:tr w:rsidR="003C72AC" w:rsidRPr="00BE4562" w:rsidTr="00A02A3D">
              <w:trPr>
                <w:trHeight w:val="455"/>
              </w:trPr>
              <w:tc>
                <w:tcPr>
                  <w:tcW w:w="10087" w:type="dxa"/>
                </w:tcPr>
                <w:p w:rsidR="003C72AC" w:rsidRPr="00BE4562" w:rsidRDefault="003C72AC" w:rsidP="00A02A3D">
                  <w:pPr>
                    <w:pStyle w:val="Default"/>
                    <w:rPr>
                      <w:color w:val="000000" w:themeColor="text1"/>
                    </w:rPr>
                  </w:pPr>
                  <w:r w:rsidRPr="00BE4562">
                    <w:rPr>
                      <w:color w:val="000000" w:themeColor="text1"/>
                    </w:rPr>
                    <w:t xml:space="preserve">Ознакомление работников с локальными актами, регламентирующими вопросы предупреждения и противодействия коррупции в организации </w:t>
                  </w:r>
                </w:p>
              </w:tc>
            </w:tr>
          </w:tbl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</w:p>
        </w:tc>
        <w:tc>
          <w:tcPr>
            <w:tcW w:w="2292" w:type="dxa"/>
          </w:tcPr>
          <w:p w:rsidR="003C72AC" w:rsidRPr="00F674B5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на работу новых сотрудников, утверждении новых локальных актов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Документовед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89" w:type="dxa"/>
            <w:gridSpan w:val="3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Антикоррупционное образование, популяризация антикоррупционных стандартов поведения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2292" w:type="dxa"/>
          </w:tcPr>
          <w:p w:rsidR="00D50DEC" w:rsidRPr="00D50DEC" w:rsidRDefault="00D50DEC" w:rsidP="00D50DE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0D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педагогическом совете 11.01.2023 года и 31.08.2023 года, на административном совещании 11.04.2023 года, 15.03.2023 года</w:t>
            </w:r>
          </w:p>
          <w:p w:rsidR="003C72AC" w:rsidRPr="00F674B5" w:rsidRDefault="00D50DEC" w:rsidP="00D50DE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0D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03.10.2023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B62BC" w:rsidRPr="00BE4562" w:rsidTr="003B62BC">
        <w:tc>
          <w:tcPr>
            <w:tcW w:w="560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10303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ответственных лиц за противодействие коррупции в обучающих мероприятиях по вопросам профилактики и противодействия коррупции лиц</w:t>
            </w:r>
          </w:p>
        </w:tc>
        <w:tc>
          <w:tcPr>
            <w:tcW w:w="2292" w:type="dxa"/>
          </w:tcPr>
          <w:p w:rsidR="003B62BC" w:rsidRDefault="003B62BC" w:rsidP="006D554E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информационных </w:t>
            </w: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совещаниях, учебах по средствам вебинаров с Департаментом образования, а также на заседании комиссии по противодействию коррупции </w:t>
            </w:r>
            <w:r w:rsidR="00D50DEC" w:rsidRP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13.01.2023, 12.04.2023, 14.09.2023, 29.12.2023</w:t>
            </w:r>
          </w:p>
        </w:tc>
        <w:tc>
          <w:tcPr>
            <w:tcW w:w="2194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Директор, экономист</w:t>
            </w:r>
          </w:p>
        </w:tc>
      </w:tr>
      <w:tr w:rsidR="003B62BC" w:rsidRPr="00BE4562" w:rsidTr="003B62BC">
        <w:tc>
          <w:tcPr>
            <w:tcW w:w="560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10303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Обеспечение функционирования в учреждении «горячей линии» по вопросам противодействия коррупции</w:t>
            </w:r>
          </w:p>
        </w:tc>
        <w:tc>
          <w:tcPr>
            <w:tcW w:w="2292" w:type="dxa"/>
          </w:tcPr>
          <w:p w:rsidR="003B62BC" w:rsidRDefault="003B62B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 не зафиксировано</w:t>
            </w:r>
          </w:p>
        </w:tc>
        <w:tc>
          <w:tcPr>
            <w:tcW w:w="2194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B62BC" w:rsidRPr="00BE4562" w:rsidTr="003B62BC">
        <w:tc>
          <w:tcPr>
            <w:tcW w:w="560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10303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исключении подобных фактов в дальнейшей практике</w:t>
            </w:r>
          </w:p>
        </w:tc>
        <w:tc>
          <w:tcPr>
            <w:tcW w:w="2292" w:type="dxa"/>
          </w:tcPr>
          <w:p w:rsidR="003B62BC" w:rsidRDefault="003B62B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Коррупционных фактов не выявлено</w:t>
            </w:r>
          </w:p>
        </w:tc>
        <w:tc>
          <w:tcPr>
            <w:tcW w:w="2194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89" w:type="dxa"/>
            <w:gridSpan w:val="3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Взаимодействие с организациями и ведомствами по вопросам профилактики и противодействия коррупции</w:t>
            </w:r>
          </w:p>
        </w:tc>
      </w:tr>
      <w:tr w:rsidR="003B62BC" w:rsidRPr="00BE4562" w:rsidTr="003B62BC">
        <w:tc>
          <w:tcPr>
            <w:tcW w:w="560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0303" w:type="dxa"/>
          </w:tcPr>
          <w:p w:rsidR="003B62BC" w:rsidRPr="00BE4562" w:rsidRDefault="003B62B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 xml:space="preserve">Анализ обращений граждан на предмет наличия в них информации о коррупционных нарушениях </w:t>
            </w:r>
          </w:p>
        </w:tc>
        <w:tc>
          <w:tcPr>
            <w:tcW w:w="2292" w:type="dxa"/>
          </w:tcPr>
          <w:p w:rsidR="003B62BC" w:rsidRDefault="003B62B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 не зафиксировано</w:t>
            </w:r>
          </w:p>
        </w:tc>
        <w:tc>
          <w:tcPr>
            <w:tcW w:w="2194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экономист</w:t>
            </w:r>
          </w:p>
        </w:tc>
      </w:tr>
      <w:tr w:rsidR="003B62BC" w:rsidRPr="00BE4562" w:rsidTr="003B62BC">
        <w:tc>
          <w:tcPr>
            <w:tcW w:w="560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0303" w:type="dxa"/>
          </w:tcPr>
          <w:p w:rsidR="003B62BC" w:rsidRPr="00BE4562" w:rsidRDefault="003B62B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 xml:space="preserve">Незамедлительное уведомление соответствующих правоохранительных органов о случаях совершения коррупционных правонарушений, о которых Учреждению (работникам Учреждения) стало известно </w:t>
            </w:r>
          </w:p>
        </w:tc>
        <w:tc>
          <w:tcPr>
            <w:tcW w:w="2292" w:type="dxa"/>
          </w:tcPr>
          <w:p w:rsidR="003B62BC" w:rsidRDefault="003B62B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выявлено</w:t>
            </w:r>
          </w:p>
        </w:tc>
        <w:tc>
          <w:tcPr>
            <w:tcW w:w="2194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B62BC" w:rsidRPr="00BE4562" w:rsidTr="003B62BC">
        <w:tc>
          <w:tcPr>
            <w:tcW w:w="560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0303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руководителем учреждения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292" w:type="dxa"/>
          </w:tcPr>
          <w:p w:rsidR="003B62BC" w:rsidRDefault="003B62B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предоставлен  до 30 апреля текущего года</w:t>
            </w:r>
          </w:p>
        </w:tc>
        <w:tc>
          <w:tcPr>
            <w:tcW w:w="2194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89" w:type="dxa"/>
            <w:gridSpan w:val="3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Развитие мер управленческого контроля над областями коррупционных рисков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 xml:space="preserve">Контроль использования имущества Учреждения в уставных целях </w:t>
            </w:r>
          </w:p>
        </w:tc>
        <w:tc>
          <w:tcPr>
            <w:tcW w:w="2292" w:type="dxa"/>
          </w:tcPr>
          <w:p w:rsidR="003C72AC" w:rsidRPr="00F674B5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292" w:type="dxa"/>
          </w:tcPr>
          <w:p w:rsidR="003C72AC" w:rsidRPr="00F674B5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B6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Экономист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 xml:space="preserve">Контроль расходования средств, поступивших путем пожертвований или спонсорской помощи от физических или юридических лиц, путем открытости информации о поступлениях и расходованиях </w:t>
            </w:r>
          </w:p>
        </w:tc>
        <w:tc>
          <w:tcPr>
            <w:tcW w:w="2292" w:type="dxa"/>
          </w:tcPr>
          <w:p w:rsidR="003C72AC" w:rsidRPr="00F674B5" w:rsidRDefault="00D50DE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 xml:space="preserve">Использование измеряемых показателей эффективности деятельности </w:t>
            </w:r>
          </w:p>
        </w:tc>
        <w:tc>
          <w:tcPr>
            <w:tcW w:w="2292" w:type="dxa"/>
          </w:tcPr>
          <w:p w:rsidR="003C72AC" w:rsidRPr="00F674B5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года на заседаниях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комиссии по материальному стимулированию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2292" w:type="dxa"/>
          </w:tcPr>
          <w:p w:rsidR="003C72AC" w:rsidRPr="00C31233" w:rsidRDefault="00287570" w:rsidP="00D50DE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</w:t>
            </w:r>
            <w:r w:rsid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Контрактный управляющий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 xml:space="preserve">Осуществление максимального количества закупочных процедур в электронной форме </w:t>
            </w:r>
          </w:p>
        </w:tc>
        <w:tc>
          <w:tcPr>
            <w:tcW w:w="2292" w:type="dxa"/>
          </w:tcPr>
          <w:p w:rsidR="003C72AC" w:rsidRPr="00C31233" w:rsidRDefault="00287570" w:rsidP="00D50DE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</w:t>
            </w:r>
            <w:r w:rsid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2292" w:type="dxa"/>
          </w:tcPr>
          <w:p w:rsidR="003C72AC" w:rsidRPr="00F674B5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Жалоб не зафиксировано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соблюдения очередности на предоставление услуг </w:t>
            </w:r>
          </w:p>
        </w:tc>
        <w:tc>
          <w:tcPr>
            <w:tcW w:w="2292" w:type="dxa"/>
          </w:tcPr>
          <w:p w:rsidR="003C72AC" w:rsidRPr="00DD614D" w:rsidRDefault="00C31233" w:rsidP="00D50DE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87570"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экономист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0303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исполнением порядка предоставления услуг учреждением</w:t>
            </w:r>
          </w:p>
        </w:tc>
        <w:tc>
          <w:tcPr>
            <w:tcW w:w="2292" w:type="dxa"/>
          </w:tcPr>
          <w:p w:rsidR="003C72AC" w:rsidRPr="00DD614D" w:rsidRDefault="00C31233" w:rsidP="00D50DE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</w:t>
            </w:r>
            <w:r w:rsid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4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Директор, экономист</w:t>
            </w:r>
          </w:p>
        </w:tc>
      </w:tr>
      <w:tr w:rsidR="003C72AC" w:rsidRPr="00BE4562" w:rsidTr="003B62BC">
        <w:tc>
          <w:tcPr>
            <w:tcW w:w="560" w:type="dxa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789" w:type="dxa"/>
            <w:gridSpan w:val="3"/>
          </w:tcPr>
          <w:p w:rsidR="003C72AC" w:rsidRPr="00BE4562" w:rsidRDefault="003C72A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Анализ результатов деятельности Учреждения по профилактике коррупционных правонарушений и противодействию коррупции</w:t>
            </w:r>
          </w:p>
        </w:tc>
      </w:tr>
      <w:tr w:rsidR="003B62BC" w:rsidRPr="00BE4562" w:rsidTr="003B62BC">
        <w:tc>
          <w:tcPr>
            <w:tcW w:w="560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0303" w:type="dxa"/>
          </w:tcPr>
          <w:p w:rsidR="003B62BC" w:rsidRPr="00BE4562" w:rsidRDefault="003B62B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 xml:space="preserve">Мониторинг хода и эффективности реализации Антикоррупционной политики </w:t>
            </w:r>
          </w:p>
        </w:tc>
        <w:tc>
          <w:tcPr>
            <w:tcW w:w="2292" w:type="dxa"/>
          </w:tcPr>
          <w:p w:rsidR="003B62BC" w:rsidRDefault="003B62BC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2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течении года, а так же на заседании комиссии по противодействию коррупции </w:t>
            </w:r>
            <w:r w:rsidR="00D50DEC" w:rsidRPr="00D50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13.01.2023, 12.04.2023, 14.09.2023, 29.12.2023</w:t>
            </w:r>
          </w:p>
        </w:tc>
        <w:tc>
          <w:tcPr>
            <w:tcW w:w="2194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  <w:tr w:rsidR="003B62BC" w:rsidRPr="00BE4562" w:rsidTr="003B62BC">
        <w:tc>
          <w:tcPr>
            <w:tcW w:w="560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0303" w:type="dxa"/>
          </w:tcPr>
          <w:p w:rsidR="003B62BC" w:rsidRPr="00BE4562" w:rsidRDefault="003B62BC" w:rsidP="00A02A3D">
            <w:pPr>
              <w:pStyle w:val="Default"/>
              <w:rPr>
                <w:color w:val="000000" w:themeColor="text1"/>
              </w:rPr>
            </w:pPr>
            <w:r w:rsidRPr="00BE4562">
              <w:rPr>
                <w:color w:val="000000" w:themeColor="text1"/>
              </w:rPr>
              <w:t xml:space="preserve">Подготовка отчётов о проводимой работе в сфере противодействия коррупции в Учреждении </w:t>
            </w:r>
          </w:p>
        </w:tc>
        <w:tc>
          <w:tcPr>
            <w:tcW w:w="2292" w:type="dxa"/>
          </w:tcPr>
          <w:p w:rsidR="003B62BC" w:rsidRDefault="003B62BC" w:rsidP="0010782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подготовлен в январе 202</w:t>
            </w:r>
            <w:r w:rsidR="0010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за 20</w:t>
            </w:r>
            <w:r w:rsid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год, утверж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 на заседании комиссии</w:t>
            </w:r>
            <w:r w:rsid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противодействию коррупции </w:t>
            </w:r>
            <w:r w:rsidR="0010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107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2194" w:type="dxa"/>
          </w:tcPr>
          <w:p w:rsidR="003B62BC" w:rsidRPr="00BE4562" w:rsidRDefault="003B62BC" w:rsidP="00A02A3D">
            <w:pPr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45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</w:tc>
      </w:tr>
    </w:tbl>
    <w:p w:rsidR="00CC6A35" w:rsidRPr="00CC6A35" w:rsidRDefault="00CC6A35" w:rsidP="00CC6A35">
      <w:pPr>
        <w:tabs>
          <w:tab w:val="left" w:pos="851"/>
          <w:tab w:val="left" w:pos="993"/>
          <w:tab w:val="left" w:pos="1134"/>
        </w:tabs>
        <w:spacing w:after="0" w:line="240" w:lineRule="auto"/>
        <w:ind w:left="65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6B72" w:rsidRDefault="00426B72" w:rsidP="00F817A0">
      <w:pPr>
        <w:rPr>
          <w:rFonts w:ascii="Times New Roman" w:hAnsi="Times New Roman" w:cs="Times New Roman"/>
          <w:sz w:val="28"/>
          <w:szCs w:val="28"/>
        </w:rPr>
      </w:pPr>
    </w:p>
    <w:p w:rsidR="0058239B" w:rsidRDefault="0058239B" w:rsidP="00F817A0">
      <w:pPr>
        <w:rPr>
          <w:rFonts w:ascii="Times New Roman" w:hAnsi="Times New Roman" w:cs="Times New Roman"/>
          <w:sz w:val="28"/>
          <w:szCs w:val="28"/>
        </w:rPr>
      </w:pPr>
    </w:p>
    <w:sectPr w:rsidR="0058239B" w:rsidSect="00B8361B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7A0" w:rsidRDefault="00F817A0" w:rsidP="00B8361B">
      <w:pPr>
        <w:spacing w:after="0" w:line="240" w:lineRule="auto"/>
      </w:pPr>
      <w:r>
        <w:separator/>
      </w:r>
    </w:p>
  </w:endnote>
  <w:endnote w:type="continuationSeparator" w:id="0">
    <w:p w:rsidR="00F817A0" w:rsidRDefault="00F817A0" w:rsidP="00B8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7A0" w:rsidRDefault="00F817A0" w:rsidP="00B8361B">
      <w:pPr>
        <w:spacing w:after="0" w:line="240" w:lineRule="auto"/>
      </w:pPr>
      <w:r>
        <w:separator/>
      </w:r>
    </w:p>
  </w:footnote>
  <w:footnote w:type="continuationSeparator" w:id="0">
    <w:p w:rsidR="00F817A0" w:rsidRDefault="00F817A0" w:rsidP="00B8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712410"/>
      <w:docPartObj>
        <w:docPartGallery w:val="Page Numbers (Top of Page)"/>
        <w:docPartUnique/>
      </w:docPartObj>
    </w:sdtPr>
    <w:sdtEndPr/>
    <w:sdtContent>
      <w:p w:rsidR="00F817A0" w:rsidRDefault="00F817A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DEC">
          <w:rPr>
            <w:noProof/>
          </w:rPr>
          <w:t>5</w:t>
        </w:r>
        <w:r>
          <w:fldChar w:fldCharType="end"/>
        </w:r>
      </w:p>
    </w:sdtContent>
  </w:sdt>
  <w:p w:rsidR="00F817A0" w:rsidRDefault="00F817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BE"/>
    <w:rsid w:val="00006815"/>
    <w:rsid w:val="0001162E"/>
    <w:rsid w:val="00032BBE"/>
    <w:rsid w:val="00045434"/>
    <w:rsid w:val="000D2C17"/>
    <w:rsid w:val="000F5ABF"/>
    <w:rsid w:val="00105FE7"/>
    <w:rsid w:val="0010782D"/>
    <w:rsid w:val="00134523"/>
    <w:rsid w:val="0019628A"/>
    <w:rsid w:val="001B79E2"/>
    <w:rsid w:val="001F14A1"/>
    <w:rsid w:val="002077E5"/>
    <w:rsid w:val="00213FB3"/>
    <w:rsid w:val="0026718F"/>
    <w:rsid w:val="00287570"/>
    <w:rsid w:val="002D6CC7"/>
    <w:rsid w:val="002E0EA4"/>
    <w:rsid w:val="00315DFC"/>
    <w:rsid w:val="00382544"/>
    <w:rsid w:val="003B62BC"/>
    <w:rsid w:val="003C72AC"/>
    <w:rsid w:val="00426B72"/>
    <w:rsid w:val="00430F8F"/>
    <w:rsid w:val="0044175F"/>
    <w:rsid w:val="004611C9"/>
    <w:rsid w:val="004A1D79"/>
    <w:rsid w:val="004E316A"/>
    <w:rsid w:val="005306C3"/>
    <w:rsid w:val="0058239B"/>
    <w:rsid w:val="00584DF0"/>
    <w:rsid w:val="006078EC"/>
    <w:rsid w:val="00616618"/>
    <w:rsid w:val="00675033"/>
    <w:rsid w:val="006B468D"/>
    <w:rsid w:val="006D09C2"/>
    <w:rsid w:val="006D554E"/>
    <w:rsid w:val="0077706C"/>
    <w:rsid w:val="00805EE1"/>
    <w:rsid w:val="0084180D"/>
    <w:rsid w:val="0085342F"/>
    <w:rsid w:val="00864F21"/>
    <w:rsid w:val="00883040"/>
    <w:rsid w:val="008E5A95"/>
    <w:rsid w:val="00926444"/>
    <w:rsid w:val="009422A0"/>
    <w:rsid w:val="009C10E4"/>
    <w:rsid w:val="009D2D01"/>
    <w:rsid w:val="009F00B6"/>
    <w:rsid w:val="00A034FD"/>
    <w:rsid w:val="00B70014"/>
    <w:rsid w:val="00B7196A"/>
    <w:rsid w:val="00B8361B"/>
    <w:rsid w:val="00BE4562"/>
    <w:rsid w:val="00C31233"/>
    <w:rsid w:val="00C94E0B"/>
    <w:rsid w:val="00CB5294"/>
    <w:rsid w:val="00CC6A35"/>
    <w:rsid w:val="00D00BF1"/>
    <w:rsid w:val="00D32F5B"/>
    <w:rsid w:val="00D50DEC"/>
    <w:rsid w:val="00D87877"/>
    <w:rsid w:val="00DD614D"/>
    <w:rsid w:val="00E11746"/>
    <w:rsid w:val="00E55099"/>
    <w:rsid w:val="00E565D4"/>
    <w:rsid w:val="00E657CC"/>
    <w:rsid w:val="00E72EBE"/>
    <w:rsid w:val="00EB0727"/>
    <w:rsid w:val="00EC0CDC"/>
    <w:rsid w:val="00EE7CBD"/>
    <w:rsid w:val="00F80C4E"/>
    <w:rsid w:val="00F817A0"/>
    <w:rsid w:val="00FB14AC"/>
    <w:rsid w:val="00FE2EA4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A715F-977C-4168-A344-6ABEC735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3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61B"/>
  </w:style>
  <w:style w:type="paragraph" w:styleId="a6">
    <w:name w:val="footer"/>
    <w:basedOn w:val="a"/>
    <w:link w:val="a7"/>
    <w:uiPriority w:val="99"/>
    <w:unhideWhenUsed/>
    <w:rsid w:val="00B83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61B"/>
  </w:style>
  <w:style w:type="paragraph" w:styleId="a8">
    <w:name w:val="Balloon Text"/>
    <w:basedOn w:val="a"/>
    <w:link w:val="a9"/>
    <w:uiPriority w:val="99"/>
    <w:semiHidden/>
    <w:unhideWhenUsed/>
    <w:rsid w:val="00B8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61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9D2D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9D2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both">
    <w:name w:val="pboth"/>
    <w:basedOn w:val="a"/>
    <w:rsid w:val="00FE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706C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650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57762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5373">
                              <w:marLeft w:val="0"/>
                              <w:marRight w:val="0"/>
                              <w:marTop w:val="0"/>
                              <w:marBottom w:val="12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7989270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03154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2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50799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87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999999"/>
                                <w:left w:val="none" w:sz="0" w:space="0" w:color="auto"/>
                                <w:bottom w:val="single" w:sz="12" w:space="0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485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7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7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69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2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16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944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4016">
                      <w:marLeft w:val="30"/>
                      <w:marRight w:val="30"/>
                      <w:marTop w:val="3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5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87842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8335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DAE8-57BB-4557-B45B-8BDB1687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2024-04-15T08:20:00Z</cp:lastPrinted>
  <dcterms:created xsi:type="dcterms:W3CDTF">2018-04-11T08:18:00Z</dcterms:created>
  <dcterms:modified xsi:type="dcterms:W3CDTF">2024-04-15T08:20:00Z</dcterms:modified>
</cp:coreProperties>
</file>